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1F" w:rsidRDefault="00A46CA7" w:rsidP="00A46CA7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10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СОБРАНИЕ ДЕПУТАТОВ </w:t>
      </w:r>
      <w:r w:rsidR="004B75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КИРОВСКОГО </w:t>
      </w:r>
      <w:r w:rsidRPr="005410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СЕЛЬСОВЕТА </w:t>
      </w:r>
    </w:p>
    <w:p w:rsidR="00A46CA7" w:rsidRDefault="00A46CA7" w:rsidP="00A46CA7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41001">
        <w:rPr>
          <w:rFonts w:ascii="Times New Roman" w:eastAsia="Times New Roman" w:hAnsi="Times New Roman" w:cs="Times New Roman"/>
          <w:sz w:val="28"/>
          <w:szCs w:val="28"/>
          <w:lang w:val="ru-RU"/>
        </w:rPr>
        <w:t>СМОЛЕНСКОГО РАЙОНА АЛТАЙСКОГО КРАЯ</w:t>
      </w:r>
    </w:p>
    <w:p w:rsidR="00A46CA7" w:rsidRDefault="00A46CA7" w:rsidP="00A46CA7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CA7" w:rsidRDefault="00A46CA7" w:rsidP="00A46CA7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8F03E7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РЕШЕНИЕ</w:t>
      </w:r>
    </w:p>
    <w:p w:rsidR="00A46CA7" w:rsidRPr="00A46CA7" w:rsidRDefault="00A46CA7" w:rsidP="00A46CA7">
      <w:pPr>
        <w:jc w:val="center"/>
        <w:rPr>
          <w:lang w:val="ru-RU"/>
        </w:rPr>
      </w:pPr>
    </w:p>
    <w:p w:rsidR="00A46CA7" w:rsidRDefault="004B75EB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2201F">
        <w:rPr>
          <w:rFonts w:ascii="Times New Roman" w:eastAsia="Times New Roman" w:hAnsi="Times New Roman" w:cs="Times New Roman"/>
          <w:sz w:val="28"/>
          <w:szCs w:val="28"/>
          <w:lang w:val="ru-RU"/>
        </w:rPr>
        <w:t>17.05.2024</w:t>
      </w:r>
      <w:r w:rsidR="000220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№ 8</w:t>
      </w:r>
      <w:r w:rsidRPr="0002201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201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201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201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201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201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02201F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п. Кировский</w:t>
      </w:r>
    </w:p>
    <w:p w:rsidR="00A46CA7" w:rsidRDefault="00A46CA7" w:rsidP="00A46CA7">
      <w:pPr>
        <w:ind w:right="481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«О дополнительных основаниях признания безнадежн</w:t>
      </w:r>
      <w:r w:rsidR="008F03E7">
        <w:rPr>
          <w:rFonts w:ascii="Times New Roman" w:eastAsia="Times New Roman" w:hAnsi="Times New Roman" w:cs="Times New Roman"/>
          <w:sz w:val="28"/>
          <w:szCs w:val="28"/>
          <w:lang w:val="ru-RU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взысканию задолженности </w:t>
      </w:r>
      <w:r w:rsidR="008F03E7">
        <w:rPr>
          <w:rFonts w:ascii="Times New Roman" w:eastAsia="Times New Roman" w:hAnsi="Times New Roman" w:cs="Times New Roman"/>
          <w:sz w:val="28"/>
          <w:szCs w:val="28"/>
          <w:lang w:val="ru-RU"/>
        </w:rPr>
        <w:t>в части сумм местных налогов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территории муниципального образования </w:t>
      </w:r>
      <w:r w:rsidR="004B75EB">
        <w:rPr>
          <w:rFonts w:ascii="Times New Roman" w:eastAsia="Times New Roman" w:hAnsi="Times New Roman" w:cs="Times New Roman"/>
          <w:sz w:val="28"/>
          <w:szCs w:val="28"/>
          <w:lang w:val="ru-RU"/>
        </w:rPr>
        <w:t>Кировский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Смоленского района Алтайского края»</w:t>
      </w:r>
    </w:p>
    <w:p w:rsidR="00A46CA7" w:rsidRDefault="00A46CA7" w:rsidP="00A46CA7">
      <w:pPr>
        <w:ind w:right="4819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439C6" w:rsidRDefault="00A46CA7" w:rsidP="0002201F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 пунктом 3 статьи 59 части первой Налогового кодекса Российской Федерации, Федеральным законом от 6</w:t>
      </w:r>
      <w:r w:rsidR="000439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октября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2003 № 131-ФЗ «Об общих принципах</w:t>
      </w:r>
      <w:r w:rsidR="00EB13D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организации местного самоуправления в Российской федерации», Уставом муниципального образования </w:t>
      </w:r>
      <w:r w:rsidR="004B75EB">
        <w:rPr>
          <w:rFonts w:ascii="Times New Roman" w:eastAsia="Times New Roman" w:hAnsi="Times New Roman" w:cs="Times New Roman"/>
          <w:sz w:val="28"/>
          <w:szCs w:val="28"/>
          <w:lang w:val="ru-RU"/>
        </w:rPr>
        <w:t>Кировский</w:t>
      </w:r>
      <w:r w:rsidR="00EB13D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Смоленского района Алтайского края, Собрание депутатов  </w:t>
      </w:r>
      <w:r w:rsidR="004B75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Кировского </w:t>
      </w:r>
      <w:r w:rsidR="00EB13D1">
        <w:rPr>
          <w:rFonts w:ascii="Times New Roman" w:eastAsia="Times New Roman" w:hAnsi="Times New Roman" w:cs="Times New Roman"/>
          <w:sz w:val="28"/>
          <w:szCs w:val="28"/>
          <w:lang w:val="ru-RU"/>
        </w:rPr>
        <w:t>сельсовета Смоленского района Алтайского края РЕШИЛО:</w:t>
      </w:r>
      <w:bookmarkStart w:id="0" w:name="_GoBack"/>
      <w:bookmarkEnd w:id="0"/>
    </w:p>
    <w:p w:rsidR="00797F96" w:rsidRDefault="008F03E7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 Установить на территории муниципального образования </w:t>
      </w:r>
      <w:r w:rsidR="004B75EB">
        <w:rPr>
          <w:rFonts w:ascii="Times New Roman" w:eastAsia="Times New Roman" w:hAnsi="Times New Roman" w:cs="Times New Roman"/>
          <w:sz w:val="28"/>
          <w:szCs w:val="28"/>
          <w:lang w:val="ru-RU"/>
        </w:rPr>
        <w:t>Кировский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 Смоленского района Алтайского края дополнительные основания признания безнадежной к взысканию задолженности в части сумм местных налогов</w:t>
      </w:r>
      <w:r w:rsidR="00797F96">
        <w:rPr>
          <w:rFonts w:ascii="Times New Roman" w:eastAsia="Times New Roman" w:hAnsi="Times New Roman" w:cs="Times New Roman"/>
          <w:sz w:val="28"/>
          <w:szCs w:val="28"/>
          <w:lang w:val="ru-RU"/>
        </w:rPr>
        <w:t>. Признаются безнадежными к взысканию и подлежат списанию:</w:t>
      </w:r>
    </w:p>
    <w:p w:rsidR="00797F96" w:rsidRDefault="00797F96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1.1. Задолженность в части сумм местных налогов у физических лиц, выбывших на постоянное место жительство за пределы Российской Федерации, с момента возникновения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обязанности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уплате</w:t>
      </w:r>
      <w:r w:rsidR="0053680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которых прошло не менее трех лет, на основании следующих подтверждающих документов:</w:t>
      </w:r>
    </w:p>
    <w:p w:rsidR="00536801" w:rsidRDefault="00536801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а) выписка из Единого государственного реестра налогоплательщиков.</w:t>
      </w:r>
    </w:p>
    <w:p w:rsidR="007E6CC7" w:rsidRDefault="00536801" w:rsidP="007E6CC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1.2. Задолженность в части сумм местных налогов у физических лиц, по которым истек срок предъявления к исполнению исполнительных документов</w:t>
      </w:r>
      <w:r w:rsidR="007E6C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если </w:t>
      </w:r>
      <w:proofErr w:type="gramStart"/>
      <w:r w:rsidR="007E6C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="007E6CC7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даты образования</w:t>
      </w:r>
      <w:proofErr w:type="gramEnd"/>
      <w:r w:rsidR="007E6CC7"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 xml:space="preserve"> задолженности в части сумм местных  налогов прошло не менее трех лет, на основании следующих подтверждающих документов:</w:t>
      </w:r>
    </w:p>
    <w:p w:rsidR="007E6CC7" w:rsidRDefault="007E6CC7" w:rsidP="007E6CC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ru-RU" w:eastAsia="en-US"/>
        </w:rPr>
        <w:t>а) копия исполнительного документа.</w:t>
      </w:r>
    </w:p>
    <w:p w:rsidR="00F80A23" w:rsidRDefault="00F80A23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 w:rsidR="000439C6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670CEF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0439C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Задолженность по уплате налогов, образовавшаяся у физических лиц по состоянию на 1 января 2019 года, на основании справки налогового </w:t>
      </w:r>
      <w:r w:rsidR="000439C6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органа о сумме задолженности по уплате налогов, утвержденной Управлением Федеральной налоговой службы по Алтайскому краю;</w:t>
      </w:r>
    </w:p>
    <w:p w:rsidR="000439C6" w:rsidRDefault="000439C6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1.4</w:t>
      </w:r>
      <w:r w:rsidR="00670C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670CEF">
        <w:rPr>
          <w:rFonts w:ascii="Times New Roman" w:eastAsia="Times New Roman" w:hAnsi="Times New Roman" w:cs="Times New Roman"/>
          <w:sz w:val="28"/>
          <w:szCs w:val="28"/>
          <w:lang w:val="ru-RU"/>
        </w:rPr>
        <w:t>Задолженность по пени в размере, не превышающем 100 рублей, при условии отсутствия у налогоплательщика недоимки по налогу, не урегулированная в переходный период, установленный Федеральным законом от 14 июля 2022 года № 263-ФЗ «О внесении изменений в части первую и вторую Налогового кодекса Российской Федерации», на основании справки налогового органа о сумме задолженности по уплате налогов, утвержденной Управлением Федеральной налоговой службы по</w:t>
      </w:r>
      <w:proofErr w:type="gramEnd"/>
      <w:r w:rsidR="00670CE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Алтайскому краю</w:t>
      </w:r>
      <w:r w:rsidR="008550E1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8550E1" w:rsidRDefault="008550E1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1.5. Задолженность физических лиц по пеням со сроком образования свыше 3 лет, при отсутствии задолженности по соответствующему налогу на дату принятия решения о списании,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краю;</w:t>
      </w:r>
    </w:p>
    <w:p w:rsidR="008550E1" w:rsidRDefault="008550E1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1.6.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Задолженность погибших (умерших) при исполнении обязанностей военной службы в ходе проведения специальной военной операции граждан, проходивших военную службу в Вооруженных Силах Российской Федерации по контракту, граждан, заключивших контракт</w:t>
      </w:r>
      <w:r w:rsidR="002835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(имевших иные правоотношения) с организациями, содействующими выполнению задач, возложенных на Вооруженные Силы Российской Федерации, граждан, находившихся на военной службе в войсках национальной гвардии Российской Федерации, в воинских формированиях и органах, указанных впункте</w:t>
      </w:r>
      <w:proofErr w:type="gramEnd"/>
      <w:r w:rsidR="002835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 статьи 1 Федерального закона от 31 мая 1996 года № 61-ФЗ «Об обороне», граждан, призванных на военную службу в Вооруженные Силы Российской Федерации по мобилизации, граждан, непосредственно выполнявших задачи по охране государственной границы Российской Федерации на участках, примыкающих к районам проведения специальной военной операции</w:t>
      </w:r>
      <w:r w:rsidR="005D26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территор</w:t>
      </w:r>
      <w:r w:rsidR="00283587">
        <w:rPr>
          <w:rFonts w:ascii="Times New Roman" w:eastAsia="Times New Roman" w:hAnsi="Times New Roman" w:cs="Times New Roman"/>
          <w:sz w:val="28"/>
          <w:szCs w:val="28"/>
          <w:lang w:val="ru-RU"/>
        </w:rPr>
        <w:t>иях Донецкой Народной Республики</w:t>
      </w:r>
      <w:r w:rsidR="005D264E">
        <w:rPr>
          <w:rFonts w:ascii="Times New Roman" w:eastAsia="Times New Roman" w:hAnsi="Times New Roman" w:cs="Times New Roman"/>
          <w:sz w:val="28"/>
          <w:szCs w:val="28"/>
          <w:lang w:val="ru-RU"/>
        </w:rPr>
        <w:t>, Луганской Народной республики и Украины;</w:t>
      </w:r>
    </w:p>
    <w:p w:rsidR="005D264E" w:rsidRDefault="005D264E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1.7. Задолженность умерших физических лиц в случае, если в течение 1 года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 даты открытия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наследства не установлены наследники имущества должника, на основании справки налогового органа о сумме задолженности по уплате налогов, утвержденной Управлением Федеральной налоговой службы по Алтайскому краю.</w:t>
      </w:r>
    </w:p>
    <w:p w:rsidR="007E6CC7" w:rsidRDefault="0002201F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7E6C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7E6CC7" w:rsidRPr="004B75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Признать утратившими силу </w:t>
      </w:r>
      <w:r w:rsidR="004B75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Решение Собрания депутатов Кировского сельсовета Смоленского района Алтайского края от </w:t>
      </w:r>
      <w:r w:rsidR="004B75EB" w:rsidRPr="004B75EB">
        <w:rPr>
          <w:rFonts w:ascii="Times New Roman" w:hAnsi="Times New Roman" w:cs="Times New Roman"/>
          <w:sz w:val="28"/>
          <w:szCs w:val="28"/>
          <w:lang w:val="ru-RU"/>
        </w:rPr>
        <w:t>17.09.2020 № 14</w:t>
      </w:r>
      <w:r w:rsidR="004B75EB" w:rsidRPr="004B75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75EB" w:rsidRPr="004B75EB">
        <w:rPr>
          <w:rFonts w:ascii="Times New Roman" w:hAnsi="Times New Roman" w:cs="Times New Roman"/>
          <w:sz w:val="28"/>
          <w:szCs w:val="28"/>
          <w:lang w:val="ru-RU"/>
        </w:rPr>
        <w:t xml:space="preserve">«О дополнительных основаниях признания безнадежными к взысканию </w:t>
      </w:r>
      <w:r w:rsidR="004B75EB" w:rsidRPr="004B75EB">
        <w:rPr>
          <w:rFonts w:ascii="Times New Roman" w:hAnsi="Times New Roman" w:cs="Times New Roman"/>
          <w:sz w:val="28"/>
          <w:szCs w:val="28"/>
          <w:lang w:val="ru-RU"/>
        </w:rPr>
        <w:lastRenderedPageBreak/>
        <w:t>недоимки, задолженности по пеням и штрафам по местным налогам на территории муниципального образования Кировский сельсовет Смо</w:t>
      </w:r>
      <w:r w:rsidR="004B75EB">
        <w:rPr>
          <w:rFonts w:ascii="Times New Roman" w:hAnsi="Times New Roman" w:cs="Times New Roman"/>
          <w:sz w:val="28"/>
          <w:szCs w:val="28"/>
          <w:lang w:val="ru-RU"/>
        </w:rPr>
        <w:t>ленского района Алтайского края».</w:t>
      </w:r>
    </w:p>
    <w:p w:rsidR="005D264E" w:rsidRDefault="005D264E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3. Настоящее решение вступает в силу со дня его официального опубликования.</w:t>
      </w:r>
    </w:p>
    <w:p w:rsidR="005D264E" w:rsidRDefault="005D264E" w:rsidP="00A46CA7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исполнением настоящего решения возложить на </w:t>
      </w:r>
      <w:r w:rsidRPr="004B75EB">
        <w:rPr>
          <w:rFonts w:ascii="Times New Roman" w:eastAsia="Times New Roman" w:hAnsi="Times New Roman" w:cs="Times New Roman"/>
          <w:sz w:val="28"/>
          <w:szCs w:val="28"/>
          <w:lang w:val="ru-RU"/>
        </w:rPr>
        <w:t>комиссию по социально-экономическим вопросам.</w:t>
      </w:r>
    </w:p>
    <w:p w:rsidR="005D264E" w:rsidRDefault="005D264E" w:rsidP="005D264E">
      <w:pPr>
        <w:ind w:right="-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264E" w:rsidRDefault="005D264E" w:rsidP="005D264E">
      <w:pPr>
        <w:ind w:right="-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5D264E" w:rsidRDefault="004B75EB" w:rsidP="005D264E">
      <w:pPr>
        <w:ind w:right="-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Глава сельсовета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    Ю.Г.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Тунгатова</w:t>
      </w:r>
      <w:proofErr w:type="spellEnd"/>
    </w:p>
    <w:p w:rsidR="005D264E" w:rsidRPr="00A46CA7" w:rsidRDefault="005D264E" w:rsidP="00A46CA7">
      <w:pPr>
        <w:ind w:right="-1" w:firstLine="709"/>
        <w:rPr>
          <w:lang w:val="ru-RU"/>
        </w:rPr>
      </w:pPr>
    </w:p>
    <w:sectPr w:rsidR="005D264E" w:rsidRPr="00A46CA7" w:rsidSect="0064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A7"/>
    <w:rsid w:val="0002201F"/>
    <w:rsid w:val="000439C6"/>
    <w:rsid w:val="000B2870"/>
    <w:rsid w:val="001A3175"/>
    <w:rsid w:val="00283587"/>
    <w:rsid w:val="00304B5A"/>
    <w:rsid w:val="004B75EB"/>
    <w:rsid w:val="00536801"/>
    <w:rsid w:val="005D264E"/>
    <w:rsid w:val="005D37FA"/>
    <w:rsid w:val="00645465"/>
    <w:rsid w:val="00670CEF"/>
    <w:rsid w:val="006D0585"/>
    <w:rsid w:val="00797F96"/>
    <w:rsid w:val="007E6CC7"/>
    <w:rsid w:val="00823E2F"/>
    <w:rsid w:val="008550E1"/>
    <w:rsid w:val="008F03E7"/>
    <w:rsid w:val="00A46CA7"/>
    <w:rsid w:val="00AF467A"/>
    <w:rsid w:val="00B564E3"/>
    <w:rsid w:val="00D600FF"/>
    <w:rsid w:val="00E7678B"/>
    <w:rsid w:val="00EB13D1"/>
    <w:rsid w:val="00F80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6CA7"/>
    <w:pPr>
      <w:spacing w:after="40" w:line="27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6CA7"/>
    <w:pPr>
      <w:spacing w:after="40" w:line="276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KomFin_Doh2</dc:creator>
  <cp:lastModifiedBy>сельсовет</cp:lastModifiedBy>
  <cp:revision>2</cp:revision>
  <cp:lastPrinted>2024-05-23T04:13:00Z</cp:lastPrinted>
  <dcterms:created xsi:type="dcterms:W3CDTF">2024-05-23T04:16:00Z</dcterms:created>
  <dcterms:modified xsi:type="dcterms:W3CDTF">2024-05-23T04:16:00Z</dcterms:modified>
</cp:coreProperties>
</file>